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7406" w14:textId="77777777" w:rsidR="008A51BB" w:rsidRDefault="003F6B85">
      <w:pPr>
        <w:spacing w:after="80"/>
        <w:jc w:val="center"/>
      </w:pPr>
      <w:r>
        <w:rPr>
          <w:b/>
          <w:bCs/>
          <w:color w:val="1A1A2E"/>
          <w:sz w:val="34"/>
          <w:szCs w:val="34"/>
        </w:rPr>
        <w:t>Le Poison Invisible</w:t>
      </w:r>
    </w:p>
    <w:p w14:paraId="397BE31F" w14:textId="77777777" w:rsidR="008A51BB" w:rsidRDefault="003F6B85">
      <w:pPr>
        <w:spacing w:after="320"/>
        <w:jc w:val="center"/>
      </w:pPr>
      <w:r>
        <w:rPr>
          <w:i/>
          <w:iCs/>
          <w:color w:val="7F8C8D"/>
          <w:sz w:val="22"/>
          <w:szCs w:val="22"/>
        </w:rPr>
        <w:t>Méditation sur l'amertume et le pardon</w:t>
      </w:r>
    </w:p>
    <w:p w14:paraId="60C4E70A" w14:textId="77777777" w:rsidR="008A51BB" w:rsidRDefault="003F6B85">
      <w:pPr>
        <w:spacing w:after="200"/>
        <w:jc w:val="both"/>
      </w:pPr>
      <w:r>
        <w:t>Fermez les yeux un instant. Pensez à quelqu'un qui vous a blessé — profondément. Remarquez ce que vous ressentez dans votre corps. Une tension dans la poitrine ? Une chaleur dans le ventre ? Ce n'est pas de l'imagination. C'est votre biologie qui parle.</w:t>
      </w:r>
    </w:p>
    <w:p w14:paraId="7CE04F1C" w14:textId="77777777" w:rsidR="008A51BB" w:rsidRDefault="003F6B85">
      <w:pPr>
        <w:spacing w:after="200"/>
        <w:jc w:val="both"/>
      </w:pPr>
      <w:r>
        <w:t xml:space="preserve">L'amertume ressemble à un rhizome — ces racines souterraines qui s'étendent silencieusement sous la surface pour surgir là où on ne les attend pas. La Bible en parle dans l'épître aux Hébreux comme d'une </w:t>
      </w:r>
      <w:r>
        <w:rPr>
          <w:i/>
          <w:iCs/>
        </w:rPr>
        <w:t>contamination invisible</w:t>
      </w:r>
      <w:r>
        <w:t xml:space="preserve"> qui se propage et empoisonne tout ce qu'elle touche.</w:t>
      </w:r>
    </w:p>
    <w:p w14:paraId="4447D544" w14:textId="77777777" w:rsidR="008A51BB" w:rsidRDefault="003F6B85">
      <w:pPr>
        <w:spacing w:after="200"/>
        <w:jc w:val="both"/>
      </w:pPr>
      <w:r>
        <w:t>Chaque fois que vous repassez le film de l'offense dans votre esprit, votre corps rejoue la scène comme si elle se produisait en ce moment même. Le cortisol — l'hormone du stress — inonde votre sang. Le centre d'alarme de votre cerveau se durcit. Et ce poison traverse votre circulation jusqu'au cœur de vos cellules, jusqu'à votre ADN.</w:t>
      </w:r>
    </w:p>
    <w:p w14:paraId="12CD615B" w14:textId="77777777" w:rsidR="008A51BB" w:rsidRDefault="003F6B85">
      <w:pPr>
        <w:pBdr>
          <w:left w:val="single" w:sz="6" w:space="12" w:color="2980B9"/>
        </w:pBdr>
        <w:spacing w:before="200" w:after="200"/>
        <w:ind w:left="480" w:right="480"/>
        <w:jc w:val="center"/>
      </w:pPr>
      <w:r>
        <w:rPr>
          <w:i/>
          <w:iCs/>
          <w:color w:val="2C3E50"/>
          <w:sz w:val="22"/>
          <w:szCs w:val="22"/>
        </w:rPr>
        <w:t>« Garde ton cœur plus que toute autre chose, car de lui viennent les sources de la vie. »</w:t>
      </w:r>
      <w:r>
        <w:rPr>
          <w:color w:val="7F8C8D"/>
          <w:sz w:val="20"/>
          <w:szCs w:val="20"/>
        </w:rPr>
        <w:t xml:space="preserve">  — Proverbes 4:23</w:t>
      </w:r>
    </w:p>
    <w:p w14:paraId="6C1C96C1" w14:textId="77777777" w:rsidR="008A51BB" w:rsidRDefault="003F6B85">
      <w:pPr>
        <w:spacing w:after="200"/>
        <w:jc w:val="both"/>
      </w:pPr>
      <w:r>
        <w:t xml:space="preserve">Garder rancune, c'est se livrer soi-même à des geôliers invisibles. Des enzymes activées par le stress viennent </w:t>
      </w:r>
      <w:r>
        <w:rPr>
          <w:i/>
          <w:iCs/>
        </w:rPr>
        <w:t>verrouiller</w:t>
      </w:r>
      <w:r>
        <w:t xml:space="preserve"> vos gènes bénéfiques — comme des cadenas posés sur les pages d'un livre que vous n'arrivez plus à ouvrir. Vos gènes de paix, de joie, de résilience restent silencieux. Prisonniers.</w:t>
      </w:r>
    </w:p>
    <w:p w14:paraId="1FD05AE2" w14:textId="77777777" w:rsidR="008A51BB" w:rsidRDefault="003F6B85">
      <w:pPr>
        <w:spacing w:after="200"/>
        <w:jc w:val="both"/>
      </w:pPr>
      <w:r>
        <w:t xml:space="preserve">Mais voici la bonne nouvelle. Dès que vous choisissez de pardonner — non pas pour l'autre, mais pour vous-même — quelque chose de remarquable se produit au niveau cellulaire : d'autres enzymes entrent en scène. Elles </w:t>
      </w:r>
      <w:r>
        <w:rPr>
          <w:i/>
          <w:iCs/>
        </w:rPr>
        <w:t>retirent les cadenas</w:t>
      </w:r>
      <w:r>
        <w:t xml:space="preserve">. Elles desserrent l'étau. Vos gènes de paix se remettent à s'exprimer. La science appelle cela la reprogrammation épigénétique. La Bible l'appelle la </w:t>
      </w:r>
      <w:proofErr w:type="spellStart"/>
      <w:r>
        <w:rPr>
          <w:i/>
          <w:iCs/>
        </w:rPr>
        <w:t>metanoia</w:t>
      </w:r>
      <w:proofErr w:type="spellEnd"/>
      <w:r>
        <w:t xml:space="preserve"> — un changement profond au cœur de l'intelligence.</w:t>
      </w:r>
    </w:p>
    <w:p w14:paraId="173B51D1" w14:textId="77777777" w:rsidR="008A51BB" w:rsidRDefault="003F6B85">
      <w:pPr>
        <w:spacing w:after="200"/>
        <w:jc w:val="both"/>
      </w:pPr>
      <w:r>
        <w:t xml:space="preserve">Sur la croix, Jésus prononce une phrase qui défie toute logique humaine : </w:t>
      </w:r>
      <w:r>
        <w:rPr>
          <w:i/>
          <w:iCs/>
        </w:rPr>
        <w:t>« Père, pardonne-leur... »</w:t>
      </w:r>
      <w:r>
        <w:t xml:space="preserve"> Le mot grec employé — </w:t>
      </w:r>
      <w:proofErr w:type="spellStart"/>
      <w:r>
        <w:rPr>
          <w:i/>
          <w:iCs/>
        </w:rPr>
        <w:t>aphès</w:t>
      </w:r>
      <w:proofErr w:type="spellEnd"/>
      <w:r>
        <w:t xml:space="preserve"> — signifie </w:t>
      </w:r>
      <w:r>
        <w:rPr>
          <w:i/>
          <w:iCs/>
        </w:rPr>
        <w:t>relâcher, laisser aller, libérer</w:t>
      </w:r>
      <w:r>
        <w:t>. En relâchant ses bourreaux, c'est lui-même qu'il libère — et c'est nous qu'il invite à faire de même.</w:t>
      </w:r>
    </w:p>
    <w:p w14:paraId="59BE7DDD" w14:textId="77777777" w:rsidR="008A51BB" w:rsidRDefault="003F6B85">
      <w:pPr>
        <w:spacing w:before="200" w:after="160"/>
        <w:jc w:val="both"/>
      </w:pPr>
      <w:r>
        <w:rPr>
          <w:b/>
          <w:bCs/>
        </w:rPr>
        <w:t>Aujourd'hui, quel souvenir portez-vous encore comme un poids ? Quel nom revient, chargé de tensions ?</w:t>
      </w:r>
    </w:p>
    <w:p w14:paraId="7BEF774D" w14:textId="77777777" w:rsidR="008A51BB" w:rsidRDefault="003F6B85">
      <w:pPr>
        <w:spacing w:after="200"/>
        <w:jc w:val="both"/>
      </w:pPr>
      <w:r>
        <w:t>Le pardon n'est pas l'oubli. Le livre reste sur l'étagère. Mais vous pouvez choisir d'en retirer le venin — et de laisser vos gènes de vie se remettre à chanter.</w:t>
      </w:r>
    </w:p>
    <w:p w14:paraId="2CC0B405" w14:textId="77777777" w:rsidR="008A51BB" w:rsidRDefault="003F6B85">
      <w:pPr>
        <w:spacing w:before="240" w:after="80"/>
        <w:jc w:val="center"/>
      </w:pPr>
      <w:r>
        <w:rPr>
          <w:i/>
          <w:iCs/>
          <w:color w:val="7F8C8D"/>
          <w:sz w:val="22"/>
          <w:szCs w:val="22"/>
        </w:rPr>
        <w:t>— Prière —</w:t>
      </w:r>
    </w:p>
    <w:p w14:paraId="77C6DEC8" w14:textId="77777777" w:rsidR="008A51BB" w:rsidRDefault="003F6B85">
      <w:pPr>
        <w:ind w:left="720" w:right="720"/>
        <w:jc w:val="center"/>
      </w:pPr>
      <w:r>
        <w:rPr>
          <w:i/>
          <w:iCs/>
          <w:color w:val="2C3E50"/>
          <w:sz w:val="22"/>
          <w:szCs w:val="22"/>
        </w:rPr>
        <w:t>Seigneur, je choisis aujourd'hui de relâcher. Je ne fais pas semblant que ça ne fait pas mal. Mais je Te confie ce poids. Retire le venin de mes cellules, rouvre mes gènes de paix, et fais couler en moi les sources de la vie. Amen.</w:t>
      </w:r>
    </w:p>
    <w:sectPr w:rsidR="008A51B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44BB"/>
    <w:multiLevelType w:val="hybridMultilevel"/>
    <w:tmpl w:val="1F2E6BC4"/>
    <w:lvl w:ilvl="0" w:tplc="BC8035C8">
      <w:start w:val="1"/>
      <w:numFmt w:val="bullet"/>
      <w:lvlText w:val="●"/>
      <w:lvlJc w:val="left"/>
      <w:pPr>
        <w:ind w:left="720" w:hanging="360"/>
      </w:pPr>
    </w:lvl>
    <w:lvl w:ilvl="1" w:tplc="CB5C3BF4">
      <w:start w:val="1"/>
      <w:numFmt w:val="bullet"/>
      <w:lvlText w:val="○"/>
      <w:lvlJc w:val="left"/>
      <w:pPr>
        <w:ind w:left="1440" w:hanging="360"/>
      </w:pPr>
    </w:lvl>
    <w:lvl w:ilvl="2" w:tplc="6EFA0A24">
      <w:start w:val="1"/>
      <w:numFmt w:val="bullet"/>
      <w:lvlText w:val="■"/>
      <w:lvlJc w:val="left"/>
      <w:pPr>
        <w:ind w:left="2160" w:hanging="360"/>
      </w:pPr>
    </w:lvl>
    <w:lvl w:ilvl="3" w:tplc="6EFA0428">
      <w:start w:val="1"/>
      <w:numFmt w:val="bullet"/>
      <w:lvlText w:val="●"/>
      <w:lvlJc w:val="left"/>
      <w:pPr>
        <w:ind w:left="2880" w:hanging="360"/>
      </w:pPr>
    </w:lvl>
    <w:lvl w:ilvl="4" w:tplc="DCE6EC12">
      <w:start w:val="1"/>
      <w:numFmt w:val="bullet"/>
      <w:lvlText w:val="○"/>
      <w:lvlJc w:val="left"/>
      <w:pPr>
        <w:ind w:left="3600" w:hanging="360"/>
      </w:pPr>
    </w:lvl>
    <w:lvl w:ilvl="5" w:tplc="0C38411E">
      <w:start w:val="1"/>
      <w:numFmt w:val="bullet"/>
      <w:lvlText w:val="■"/>
      <w:lvlJc w:val="left"/>
      <w:pPr>
        <w:ind w:left="4320" w:hanging="360"/>
      </w:pPr>
    </w:lvl>
    <w:lvl w:ilvl="6" w:tplc="738E94D4">
      <w:start w:val="1"/>
      <w:numFmt w:val="bullet"/>
      <w:lvlText w:val="●"/>
      <w:lvlJc w:val="left"/>
      <w:pPr>
        <w:ind w:left="5040" w:hanging="360"/>
      </w:pPr>
    </w:lvl>
    <w:lvl w:ilvl="7" w:tplc="34E22E30">
      <w:start w:val="1"/>
      <w:numFmt w:val="bullet"/>
      <w:lvlText w:val="●"/>
      <w:lvlJc w:val="left"/>
      <w:pPr>
        <w:ind w:left="5760" w:hanging="360"/>
      </w:pPr>
    </w:lvl>
    <w:lvl w:ilvl="8" w:tplc="39EC9CF6">
      <w:start w:val="1"/>
      <w:numFmt w:val="bullet"/>
      <w:lvlText w:val="●"/>
      <w:lvlJc w:val="left"/>
      <w:pPr>
        <w:ind w:left="6480" w:hanging="360"/>
      </w:pPr>
    </w:lvl>
  </w:abstractNum>
  <w:num w:numId="1" w16cid:durableId="16445823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1BB"/>
    <w:rsid w:val="001260EA"/>
    <w:rsid w:val="003F6B85"/>
    <w:rsid w:val="007D065B"/>
    <w:rsid w:val="008A51B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349B"/>
  <w15:docId w15:val="{DF47706A-F075-4F55-A373-74F8B7E2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200" w:after="160"/>
      <w:outlineLvl w:val="0"/>
    </w:pPr>
    <w:rPr>
      <w:b/>
      <w:bCs/>
      <w:color w:val="2C3E50"/>
      <w:sz w:val="30"/>
      <w:szCs w:val="30"/>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2153</Characters>
  <Application>Microsoft Office Word</Application>
  <DocSecurity>0</DocSecurity>
  <Lines>35</Lines>
  <Paragraphs>10</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claude Duquette</cp:lastModifiedBy>
  <cp:revision>2</cp:revision>
  <dcterms:created xsi:type="dcterms:W3CDTF">2026-06-12T12:08:00Z</dcterms:created>
  <dcterms:modified xsi:type="dcterms:W3CDTF">2026-06-12T12:08:00Z</dcterms:modified>
</cp:coreProperties>
</file>